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9317" w14:textId="77777777" w:rsidR="0049576A" w:rsidRDefault="0049576A" w:rsidP="0049576A">
      <w:pPr>
        <w:pStyle w:val="Heading1"/>
        <w:spacing w:before="0" w:after="120"/>
        <w:rPr>
          <w:b/>
        </w:rPr>
      </w:pPr>
      <w:r>
        <w:rPr>
          <w:b/>
        </w:rPr>
        <w:t>Schedule 2</w:t>
      </w:r>
    </w:p>
    <w:p w14:paraId="2DE6A303" w14:textId="77777777" w:rsidR="0049576A" w:rsidRDefault="0049576A" w:rsidP="0049576A">
      <w:pPr>
        <w:pStyle w:val="Heading2"/>
        <w:spacing w:after="120"/>
      </w:pPr>
      <w:r>
        <w:rPr>
          <w:bCs/>
        </w:rPr>
        <w:t>Claims</w:t>
      </w:r>
      <w:r>
        <w:t xml:space="preserve"> for Out-Of-Borough Travel and Subsistence Expenses</w:t>
      </w:r>
    </w:p>
    <w:p w14:paraId="040872C6" w14:textId="77777777" w:rsidR="0049576A" w:rsidRDefault="0049576A" w:rsidP="00FA3F7F">
      <w:pPr>
        <w:pStyle w:val="Heading3"/>
      </w:pPr>
      <w:r>
        <w:t>Duties Undertaken Out-of-Borough</w:t>
      </w:r>
    </w:p>
    <w:p w14:paraId="5327D0BF" w14:textId="77777777" w:rsidR="0049576A" w:rsidRDefault="0049576A" w:rsidP="0049576A">
      <w:pPr>
        <w:jc w:val="left"/>
      </w:pPr>
      <w:r>
        <w:t>Claims for travel and subsistence expenses incurred can normally only be paid in respect of approved duties undertaken at venues out of the Borough.  Expenses will be reimbursed at the rates paid and on the conditions specified in the officer scheme for travel and subsistence allowances.</w:t>
      </w:r>
    </w:p>
    <w:p w14:paraId="39801FC8" w14:textId="77777777" w:rsidR="0049576A" w:rsidRDefault="0049576A" w:rsidP="0049576A">
      <w:pPr>
        <w:ind w:left="720" w:hanging="720"/>
      </w:pPr>
      <w:r>
        <w:t>1.</w:t>
      </w:r>
      <w:r>
        <w:tab/>
        <w:t xml:space="preserve">Members may claim travel and subsistence expenses in respect of the following </w:t>
      </w:r>
      <w:r w:rsidRPr="009E7C6F">
        <w:rPr>
          <w:b/>
        </w:rPr>
        <w:t>out-of-Borough</w:t>
      </w:r>
      <w:r>
        <w:t xml:space="preserve"> duties:-</w:t>
      </w:r>
    </w:p>
    <w:p w14:paraId="035000D2" w14:textId="77777777" w:rsidR="0049576A" w:rsidRDefault="0049576A" w:rsidP="0049576A">
      <w:pPr>
        <w:pStyle w:val="BodyTextIndent3"/>
        <w:ind w:left="1440" w:hanging="720"/>
        <w:jc w:val="left"/>
      </w:pPr>
      <w:r>
        <w:t>(a)</w:t>
      </w:r>
      <w:r>
        <w:tab/>
        <w:t>Attendance at any meeting which may be convened by the Authority provided that Members of at least two groups are invited and the meeting is not convened by officers.</w:t>
      </w:r>
    </w:p>
    <w:p w14:paraId="2F3C1E81" w14:textId="77777777" w:rsidR="0049576A" w:rsidRDefault="0049576A" w:rsidP="0049576A">
      <w:pPr>
        <w:pStyle w:val="BodyTextIndent3"/>
        <w:ind w:left="1440" w:hanging="720"/>
        <w:jc w:val="left"/>
      </w:pPr>
      <w:r>
        <w:t>(b)</w:t>
      </w:r>
      <w:r>
        <w:tab/>
        <w:t>Attendance at a meeting of an outside body to which the Member has been appointed or nominated as a representative of the Council, where the Outside Body does not itself operate a scheme to reimburse travel and subsistence expenses.</w:t>
      </w:r>
    </w:p>
    <w:p w14:paraId="306B06C5" w14:textId="77777777" w:rsidR="0049576A" w:rsidRDefault="0049576A" w:rsidP="0049576A">
      <w:pPr>
        <w:tabs>
          <w:tab w:val="left" w:pos="1440"/>
        </w:tabs>
        <w:ind w:left="2160" w:hanging="1440"/>
        <w:jc w:val="left"/>
      </w:pPr>
      <w:r>
        <w:t>(c)</w:t>
      </w:r>
      <w:r>
        <w:tab/>
        <w:t xml:space="preserve">(i)  </w:t>
      </w:r>
      <w:r>
        <w:tab/>
        <w:t>attendance at an appropriate out-of-Borough conference, seminar, meeting or other appropriate non-political event as a representative of an Outside Body to which that Member has been either nominated or appointed by Council to serve in a role with a specific pan-Authority remit;</w:t>
      </w:r>
    </w:p>
    <w:p w14:paraId="14EF7E1F" w14:textId="77777777" w:rsidR="0049576A" w:rsidRDefault="0049576A" w:rsidP="0049576A">
      <w:pPr>
        <w:tabs>
          <w:tab w:val="left" w:pos="1440"/>
        </w:tabs>
        <w:ind w:left="2160" w:hanging="1440"/>
        <w:jc w:val="left"/>
      </w:pPr>
      <w:r>
        <w:tab/>
        <w:t>(ii)</w:t>
      </w:r>
      <w:r>
        <w:tab/>
        <w:t>attendance at meetings in the capacity of a direct appointee of a Local Authority Association, joint or statutory body or other London-wide or national body subject to the following proviso:</w:t>
      </w:r>
    </w:p>
    <w:p w14:paraId="42C63AD6" w14:textId="77777777" w:rsidR="0049576A" w:rsidRDefault="0049576A" w:rsidP="0049576A">
      <w:pPr>
        <w:pStyle w:val="BodyTextIndent2"/>
        <w:tabs>
          <w:tab w:val="left" w:pos="1080"/>
        </w:tabs>
        <w:spacing w:line="240" w:lineRule="auto"/>
        <w:ind w:left="2160" w:hanging="1080"/>
        <w:jc w:val="left"/>
      </w:pPr>
      <w:r>
        <w:tab/>
        <w:t>that the Member serves on the appointing body by virtue of an appointment made by Council to an authorised Outside Body;</w:t>
      </w:r>
    </w:p>
    <w:p w14:paraId="49CBF9D6" w14:textId="77777777" w:rsidR="0049576A" w:rsidRDefault="0049576A" w:rsidP="0049576A">
      <w:pPr>
        <w:pStyle w:val="BodyTextIndent"/>
        <w:ind w:left="2160"/>
        <w:jc w:val="left"/>
      </w:pPr>
      <w:r>
        <w:t>subject in either case to the Outside Body/Bodies concerned themselves not making provision for any travel and subsistence expenses necessarily incurred.</w:t>
      </w:r>
    </w:p>
    <w:p w14:paraId="313C5545" w14:textId="77777777" w:rsidR="0049576A" w:rsidRDefault="0049576A" w:rsidP="0049576A">
      <w:pPr>
        <w:ind w:left="1440" w:hanging="720"/>
        <w:jc w:val="left"/>
      </w:pPr>
      <w:r>
        <w:t xml:space="preserve"> (d)</w:t>
      </w:r>
      <w:r>
        <w:tab/>
        <w:t>Attendance at a meeting of any association of local authorities of which the Authority is a member and to which the Member has been appointed as a representative.</w:t>
      </w:r>
    </w:p>
    <w:p w14:paraId="729FF954" w14:textId="77777777" w:rsidR="0049576A" w:rsidRDefault="0049576A" w:rsidP="0049576A">
      <w:pPr>
        <w:ind w:left="1440" w:hanging="720"/>
        <w:jc w:val="left"/>
      </w:pPr>
      <w:r>
        <w:lastRenderedPageBreak/>
        <w:t>(e)</w:t>
      </w:r>
      <w:r>
        <w:tab/>
        <w:t>Attendance at a training session, conference, seminar or other non-political event, the attendance fees for which are being funded by the Council through a Departmental or a corporate budget.</w:t>
      </w:r>
    </w:p>
    <w:p w14:paraId="7E2CED5E" w14:textId="77777777" w:rsidR="0049576A" w:rsidRDefault="0049576A" w:rsidP="0049576A">
      <w:pPr>
        <w:ind w:left="1440" w:hanging="720"/>
        <w:jc w:val="left"/>
      </w:pPr>
      <w:r>
        <w:t>(f)</w:t>
      </w:r>
      <w:r>
        <w:tab/>
        <w:t>Attendance at any training session, conference, seminar or other non</w:t>
      </w:r>
      <w:r>
        <w:noBreakHyphen/>
        <w:t>political event for which there is either no attendance fee or any attendance fee is being met by the Member him/herself (or from the relevant political group secretariat budget) subject to the relevant Director confirming that the content of the training, conference, seminar or event is relevant to the Member’s responsibilities in respect of the services provided by the Authority or to the management of the Authority.</w:t>
      </w:r>
    </w:p>
    <w:p w14:paraId="1C9B380B" w14:textId="77777777" w:rsidR="0049576A" w:rsidRDefault="0049576A" w:rsidP="0049576A">
      <w:pPr>
        <w:ind w:left="720" w:hanging="720"/>
        <w:jc w:val="left"/>
      </w:pPr>
      <w:r>
        <w:t>2.</w:t>
      </w:r>
      <w:r>
        <w:tab/>
        <w:t xml:space="preserve">Duties for which out-of-Borough travel and subsistence expenses may </w:t>
      </w:r>
      <w:r w:rsidRPr="00EA63F4">
        <w:rPr>
          <w:b/>
        </w:rPr>
        <w:t>not</w:t>
      </w:r>
      <w:r>
        <w:t xml:space="preserve"> be claimed include:-</w:t>
      </w:r>
    </w:p>
    <w:p w14:paraId="09C1D272" w14:textId="77777777" w:rsidR="0049576A" w:rsidRDefault="0049576A" w:rsidP="0049576A">
      <w:pPr>
        <w:pStyle w:val="BodyTextIndent3"/>
        <w:ind w:left="1440" w:hanging="720"/>
        <w:jc w:val="left"/>
      </w:pPr>
      <w:r>
        <w:t>(a)</w:t>
      </w:r>
      <w:r>
        <w:tab/>
        <w:t>Political meetings or events.</w:t>
      </w:r>
    </w:p>
    <w:p w14:paraId="6BB307B9" w14:textId="77777777" w:rsidR="0049576A" w:rsidRDefault="0049576A" w:rsidP="0049576A">
      <w:pPr>
        <w:ind w:left="1440" w:hanging="720"/>
        <w:jc w:val="left"/>
      </w:pPr>
      <w:r>
        <w:t>(b)</w:t>
      </w:r>
      <w:r>
        <w:tab/>
        <w:t>Any meetings of ‘Outside Bodies’ to which the Member has not been appointed or nominated by the Council as its representative.</w:t>
      </w:r>
    </w:p>
    <w:p w14:paraId="4E3C39C5" w14:textId="77777777" w:rsidR="0049576A" w:rsidRDefault="0049576A" w:rsidP="0049576A">
      <w:pPr>
        <w:ind w:left="1440" w:hanging="720"/>
        <w:jc w:val="left"/>
      </w:pPr>
      <w:r>
        <w:t>(c)</w:t>
      </w:r>
      <w:r>
        <w:tab/>
        <w:t>Meetings of the Governing Bodies of Schools.</w:t>
      </w:r>
    </w:p>
    <w:p w14:paraId="77811441" w14:textId="77777777" w:rsidR="007B7BAC" w:rsidRPr="007B7BAC" w:rsidRDefault="007B7BAC">
      <w:pPr>
        <w:rPr>
          <w:rFonts w:cs="Arial"/>
        </w:rPr>
      </w:pPr>
    </w:p>
    <w:sectPr w:rsidR="007B7BAC" w:rsidRPr="007B7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9079" w14:textId="77777777" w:rsidR="00A2686B" w:rsidRDefault="00A2686B" w:rsidP="00A2686B">
      <w:pPr>
        <w:spacing w:before="0" w:after="0" w:line="240" w:lineRule="auto"/>
      </w:pPr>
      <w:r>
        <w:separator/>
      </w:r>
    </w:p>
  </w:endnote>
  <w:endnote w:type="continuationSeparator" w:id="0">
    <w:p w14:paraId="297E1305" w14:textId="77777777" w:rsidR="00A2686B" w:rsidRDefault="00A2686B" w:rsidP="00A268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57ED" w14:textId="77777777" w:rsidR="00A2686B" w:rsidRDefault="00A2686B" w:rsidP="00A2686B">
      <w:pPr>
        <w:spacing w:before="0" w:after="0" w:line="240" w:lineRule="auto"/>
      </w:pPr>
      <w:r>
        <w:separator/>
      </w:r>
    </w:p>
  </w:footnote>
  <w:footnote w:type="continuationSeparator" w:id="0">
    <w:p w14:paraId="577BEFBC" w14:textId="77777777" w:rsidR="00A2686B" w:rsidRDefault="00A2686B" w:rsidP="00A268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A4E51"/>
    <w:multiLevelType w:val="hybridMultilevel"/>
    <w:tmpl w:val="58F40D40"/>
    <w:lvl w:ilvl="0" w:tplc="0BC27350">
      <w:start w:val="1"/>
      <w:numFmt w:val="bullet"/>
      <w:lvlText w:val=""/>
      <w:lvlJc w:val="left"/>
      <w:pPr>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0568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A"/>
    <w:rsid w:val="000A7903"/>
    <w:rsid w:val="001413F1"/>
    <w:rsid w:val="00300777"/>
    <w:rsid w:val="0039132D"/>
    <w:rsid w:val="003C073A"/>
    <w:rsid w:val="003C324D"/>
    <w:rsid w:val="004232AE"/>
    <w:rsid w:val="00425460"/>
    <w:rsid w:val="0049576A"/>
    <w:rsid w:val="004A24EA"/>
    <w:rsid w:val="0058298B"/>
    <w:rsid w:val="005A6AE3"/>
    <w:rsid w:val="005E3F16"/>
    <w:rsid w:val="0069099C"/>
    <w:rsid w:val="006C288E"/>
    <w:rsid w:val="006E0109"/>
    <w:rsid w:val="007140FB"/>
    <w:rsid w:val="007B7BAC"/>
    <w:rsid w:val="00965E89"/>
    <w:rsid w:val="0098533B"/>
    <w:rsid w:val="009E7C6F"/>
    <w:rsid w:val="00A2686B"/>
    <w:rsid w:val="00AF22D7"/>
    <w:rsid w:val="00AF4761"/>
    <w:rsid w:val="00BA7D06"/>
    <w:rsid w:val="00C73AC3"/>
    <w:rsid w:val="00D251FB"/>
    <w:rsid w:val="00DA2EC0"/>
    <w:rsid w:val="00E26DFA"/>
    <w:rsid w:val="00E26E6E"/>
    <w:rsid w:val="00E34873"/>
    <w:rsid w:val="00EA63F4"/>
    <w:rsid w:val="00F279CE"/>
    <w:rsid w:val="00F32FF8"/>
    <w:rsid w:val="00FA3F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A20DE"/>
  <w15:docId w15:val="{031D2A27-181F-46D3-98FB-A232EE76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6A"/>
    <w:pPr>
      <w:spacing w:before="120" w:after="200" w:line="276" w:lineRule="auto"/>
      <w:jc w:val="both"/>
    </w:pPr>
    <w:rPr>
      <w:rFonts w:ascii="Arial" w:eastAsia="Times New Roman" w:hAnsi="Arial"/>
      <w:sz w:val="24"/>
      <w:lang w:eastAsia="en-US"/>
    </w:rPr>
  </w:style>
  <w:style w:type="paragraph" w:styleId="Heading1">
    <w:name w:val="heading 1"/>
    <w:basedOn w:val="Normal"/>
    <w:next w:val="Normal"/>
    <w:link w:val="Heading1Char"/>
    <w:qFormat/>
    <w:rsid w:val="009E7C6F"/>
    <w:pPr>
      <w:keepNext/>
      <w:spacing w:after="360" w:line="240" w:lineRule="auto"/>
      <w:jc w:val="left"/>
      <w:outlineLvl w:val="0"/>
    </w:pPr>
    <w:rPr>
      <w:rFonts w:ascii="Arial Black" w:hAnsi="Arial Black" w:cs="Arial"/>
      <w:bCs/>
      <w:kern w:val="32"/>
      <w:sz w:val="40"/>
      <w:szCs w:val="40"/>
    </w:rPr>
  </w:style>
  <w:style w:type="paragraph" w:styleId="Heading2">
    <w:name w:val="heading 2"/>
    <w:basedOn w:val="Normal"/>
    <w:next w:val="Normal"/>
    <w:link w:val="Heading2Char"/>
    <w:unhideWhenUsed/>
    <w:qFormat/>
    <w:rsid w:val="009E7C6F"/>
    <w:pPr>
      <w:keepNext/>
      <w:tabs>
        <w:tab w:val="left" w:pos="8370"/>
      </w:tabs>
      <w:spacing w:before="480" w:line="240" w:lineRule="auto"/>
      <w:jc w:val="left"/>
      <w:outlineLvl w:val="1"/>
    </w:pPr>
    <w:rPr>
      <w:rFonts w:ascii="Arial Black" w:hAnsi="Arial Black"/>
      <w:sz w:val="32"/>
    </w:rPr>
  </w:style>
  <w:style w:type="paragraph" w:styleId="Heading3">
    <w:name w:val="heading 3"/>
    <w:basedOn w:val="Normal"/>
    <w:next w:val="Normal"/>
    <w:link w:val="Heading3Char"/>
    <w:uiPriority w:val="9"/>
    <w:unhideWhenUsed/>
    <w:qFormat/>
    <w:rsid w:val="00AF4761"/>
    <w:pPr>
      <w:keepNext/>
      <w:keepLines/>
      <w:spacing w:before="200" w:after="240"/>
      <w:jc w:val="left"/>
      <w:outlineLvl w:val="2"/>
    </w:pPr>
    <w:rPr>
      <w:rFonts w:ascii="Arial Black" w:eastAsiaTheme="majorEastAsia" w:hAnsi="Arial Black" w:cstheme="majorBidi"/>
      <w:bCs/>
    </w:rPr>
  </w:style>
  <w:style w:type="paragraph" w:styleId="Heading7">
    <w:name w:val="heading 7"/>
    <w:basedOn w:val="Normal"/>
    <w:next w:val="Normal"/>
    <w:link w:val="Heading7Char"/>
    <w:unhideWhenUsed/>
    <w:qFormat/>
    <w:rsid w:val="009E7C6F"/>
    <w:pPr>
      <w:keepNext/>
      <w:tabs>
        <w:tab w:val="left" w:pos="8370"/>
      </w:tabs>
      <w:spacing w:before="240"/>
      <w:jc w:val="left"/>
      <w:outlineLvl w:val="6"/>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C6F"/>
    <w:rPr>
      <w:rFonts w:ascii="Arial Black" w:eastAsia="Times New Roman" w:hAnsi="Arial Black" w:cs="Arial"/>
      <w:bCs/>
      <w:kern w:val="32"/>
      <w:sz w:val="40"/>
      <w:szCs w:val="40"/>
      <w:lang w:eastAsia="en-US"/>
    </w:rPr>
  </w:style>
  <w:style w:type="character" w:customStyle="1" w:styleId="Heading2Char">
    <w:name w:val="Heading 2 Char"/>
    <w:basedOn w:val="DefaultParagraphFont"/>
    <w:link w:val="Heading2"/>
    <w:rsid w:val="009E7C6F"/>
    <w:rPr>
      <w:rFonts w:ascii="Arial Black" w:eastAsia="Times New Roman" w:hAnsi="Arial Black"/>
      <w:sz w:val="32"/>
      <w:lang w:eastAsia="en-US"/>
    </w:rPr>
  </w:style>
  <w:style w:type="character" w:customStyle="1" w:styleId="Heading7Char">
    <w:name w:val="Heading 7 Char"/>
    <w:basedOn w:val="DefaultParagraphFont"/>
    <w:link w:val="Heading7"/>
    <w:rsid w:val="009E7C6F"/>
    <w:rPr>
      <w:rFonts w:ascii="Arial Black" w:eastAsia="Times New Roman" w:hAnsi="Arial Black"/>
      <w:b/>
      <w:sz w:val="24"/>
      <w:lang w:eastAsia="en-US"/>
    </w:rPr>
  </w:style>
  <w:style w:type="paragraph" w:styleId="Header">
    <w:name w:val="header"/>
    <w:basedOn w:val="Normal"/>
    <w:link w:val="HeaderChar"/>
    <w:unhideWhenUsed/>
    <w:rsid w:val="0049576A"/>
    <w:pPr>
      <w:tabs>
        <w:tab w:val="center" w:pos="4153"/>
        <w:tab w:val="right" w:pos="8306"/>
      </w:tabs>
    </w:pPr>
  </w:style>
  <w:style w:type="character" w:customStyle="1" w:styleId="HeaderChar">
    <w:name w:val="Header Char"/>
    <w:basedOn w:val="DefaultParagraphFont"/>
    <w:link w:val="Header"/>
    <w:rsid w:val="0049576A"/>
    <w:rPr>
      <w:rFonts w:ascii="Arial" w:eastAsia="Times New Roman" w:hAnsi="Arial"/>
      <w:sz w:val="24"/>
      <w:lang w:eastAsia="en-US"/>
    </w:rPr>
  </w:style>
  <w:style w:type="paragraph" w:styleId="BodyTextIndent">
    <w:name w:val="Body Text Indent"/>
    <w:basedOn w:val="Normal"/>
    <w:link w:val="BodyTextIndentChar"/>
    <w:semiHidden/>
    <w:unhideWhenUsed/>
    <w:rsid w:val="0049576A"/>
    <w:pPr>
      <w:tabs>
        <w:tab w:val="left" w:pos="450"/>
      </w:tabs>
      <w:ind w:left="1080"/>
    </w:pPr>
  </w:style>
  <w:style w:type="character" w:customStyle="1" w:styleId="BodyTextIndentChar">
    <w:name w:val="Body Text Indent Char"/>
    <w:basedOn w:val="DefaultParagraphFont"/>
    <w:link w:val="BodyTextIndent"/>
    <w:semiHidden/>
    <w:rsid w:val="0049576A"/>
    <w:rPr>
      <w:rFonts w:ascii="Arial" w:eastAsia="Times New Roman" w:hAnsi="Arial"/>
      <w:sz w:val="24"/>
      <w:lang w:eastAsia="en-US"/>
    </w:rPr>
  </w:style>
  <w:style w:type="paragraph" w:styleId="BodyTextIndent2">
    <w:name w:val="Body Text Indent 2"/>
    <w:basedOn w:val="Normal"/>
    <w:link w:val="BodyTextIndent2Char"/>
    <w:semiHidden/>
    <w:unhideWhenUsed/>
    <w:rsid w:val="0049576A"/>
    <w:pPr>
      <w:spacing w:line="480" w:lineRule="auto"/>
      <w:ind w:left="1080"/>
    </w:pPr>
    <w:rPr>
      <w:i/>
    </w:rPr>
  </w:style>
  <w:style w:type="character" w:customStyle="1" w:styleId="BodyTextIndent2Char">
    <w:name w:val="Body Text Indent 2 Char"/>
    <w:basedOn w:val="DefaultParagraphFont"/>
    <w:link w:val="BodyTextIndent2"/>
    <w:semiHidden/>
    <w:rsid w:val="0049576A"/>
    <w:rPr>
      <w:rFonts w:ascii="Arial" w:eastAsia="Times New Roman" w:hAnsi="Arial"/>
      <w:i/>
      <w:sz w:val="24"/>
      <w:lang w:eastAsia="en-US"/>
    </w:rPr>
  </w:style>
  <w:style w:type="paragraph" w:styleId="BodyTextIndent3">
    <w:name w:val="Body Text Indent 3"/>
    <w:basedOn w:val="Normal"/>
    <w:link w:val="BodyTextIndent3Char"/>
    <w:semiHidden/>
    <w:unhideWhenUsed/>
    <w:rsid w:val="0049576A"/>
    <w:pPr>
      <w:ind w:left="1080" w:hanging="540"/>
    </w:pPr>
  </w:style>
  <w:style w:type="character" w:customStyle="1" w:styleId="BodyTextIndent3Char">
    <w:name w:val="Body Text Indent 3 Char"/>
    <w:basedOn w:val="DefaultParagraphFont"/>
    <w:link w:val="BodyTextIndent3"/>
    <w:semiHidden/>
    <w:rsid w:val="0049576A"/>
    <w:rPr>
      <w:rFonts w:ascii="Arial" w:eastAsia="Times New Roman" w:hAnsi="Arial"/>
      <w:sz w:val="24"/>
      <w:lang w:eastAsia="en-US"/>
    </w:rPr>
  </w:style>
  <w:style w:type="paragraph" w:customStyle="1" w:styleId="StyleHeading2Bold">
    <w:name w:val="Style Heading 2 + Bold"/>
    <w:basedOn w:val="Heading2"/>
    <w:rsid w:val="0049576A"/>
    <w:rPr>
      <w:bCs/>
    </w:rPr>
  </w:style>
  <w:style w:type="paragraph" w:styleId="BalloonText">
    <w:name w:val="Balloon Text"/>
    <w:basedOn w:val="Normal"/>
    <w:link w:val="BalloonTextChar"/>
    <w:uiPriority w:val="99"/>
    <w:semiHidden/>
    <w:unhideWhenUsed/>
    <w:rsid w:val="00965E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89"/>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AF4761"/>
    <w:rPr>
      <w:rFonts w:ascii="Arial Black" w:eastAsiaTheme="majorEastAsia" w:hAnsi="Arial Black" w:cstheme="majorBidi"/>
      <w:bCs/>
      <w:sz w:val="24"/>
      <w:lang w:eastAsia="en-US"/>
    </w:rPr>
  </w:style>
  <w:style w:type="table" w:styleId="TableGrid">
    <w:name w:val="Table Grid"/>
    <w:basedOn w:val="TableNormal"/>
    <w:uiPriority w:val="59"/>
    <w:rsid w:val="00AF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68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686B"/>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Atherton</dc:creator>
  <cp:lastModifiedBy>Alison Atherton</cp:lastModifiedBy>
  <cp:revision>2</cp:revision>
  <cp:lastPrinted>2020-03-11T15:38:00Z</cp:lastPrinted>
  <dcterms:created xsi:type="dcterms:W3CDTF">2024-02-21T11:27:00Z</dcterms:created>
  <dcterms:modified xsi:type="dcterms:W3CDTF">2024-02-21T11:27:00Z</dcterms:modified>
</cp:coreProperties>
</file>